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Gunther</w:t>
      </w:r>
      <w:r w:rsidR="00405CC1">
        <w:t xml:space="preserve"> </w:t>
      </w:r>
      <w:r w:rsidRPr="00405CC1" w:rsidR="00405CC1">
        <w:t>Roland</w:t>
      </w:r>
    </w:p>
    <w:p w:rsidRPr="00BF6E37" w:rsidR="00BF6E37" w:rsidP="00795766" w:rsidRDefault="00BF6E37" w14:paraId="2A1E2765" w14:textId="58DC0E71">
      <w:pPr>
        <w:jc w:val="both"/>
      </w:pPr>
      <w:r w:rsidRPr="00BF6E37">
        <w:rPr>
          <w:b/>
          <w:bCs/>
        </w:rPr>
        <w:t>ID NUMBER:</w:t>
      </w:r>
      <w:r w:rsidRPr="00BF6E37">
        <w:t xml:space="preserve"> </w:t>
      </w:r>
      <w:r w:rsidRPr="001B39C6" w:rsidR="001B39C6">
        <w:t>8512055046086</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2025/12/28</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