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Yordanka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Yordanova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10.6.1973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+3590896696936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yordanka.yordanova73@abv.bg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Kay Kkostova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31.7.2021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29.12.2025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