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PETRUS</w:t>
      </w:r>
      <w:r w:rsidR="00405CC1">
        <w:t xml:space="preserve"> </w:t>
      </w:r>
      <w:r w:rsidRPr="00405CC1" w:rsidR="00405CC1">
        <w:t>Van niekerk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8206065083086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Mieke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2013/12/03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