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Stefan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Rusev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9.12.1990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+359886332968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stephanrusev@gmail.com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Adriana Ruseva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