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Zhanina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17.7.1993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+359888708946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jujka_93@abv.bg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Alexander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30.8.2023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