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Ignatov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nikolaignatov3@gmail.com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+3590897572672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17.10.1987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