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Сариева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10.6.1996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+359886639118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gwbkata@abv.bg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Андрей Сариев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