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Kremena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Zdravkova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+359899241246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kzdravkova86@gmail.com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Stanimirov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