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Germy</w:t>
      </w:r>
      <w:r w:rsidR="00405CC1">
        <w:t xml:space="preserve"> </w:t>
      </w:r>
      <w:r w:rsidRPr="00405CC1" w:rsidR="00405CC1">
        <w:t>Adlem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9101140079085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Andemie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Zaylee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