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+48660869811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Sutkowska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Nicola Sutkowska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Oskar Chaberek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Maksymilian Chaberek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Temat Oflaz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