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Nikki</w:t>
      </w:r>
      <w:r w:rsidR="00405CC1">
        <w:t xml:space="preserve"> </w:t>
      </w:r>
      <w:r w:rsidRPr="00405CC1" w:rsidR="00405CC1">
        <w:t>Quinn</w:t>
      </w:r>
    </w:p>
    <w:p w:rsidRPr="00BF6E37" w:rsidR="00BF6E37" w:rsidP="00795766" w:rsidRDefault="00BF6E37" w14:paraId="2A1E2765" w14:textId="1E02A52F">
      <w:pPr>
        <w:jc w:val="both"/>
      </w:pPr>
      <w:r w:rsidRPr="00BF6E37">
        <w:rPr>
          <w:b/>
          <w:bCs/>
        </w:rPr>
        <w:t>ID NUMBER:</w:t>
      </w:r>
      <w:r w:rsidRPr="00BF6E37">
        <w:t xml:space="preserve"> </w:t>
      </w:r>
      <w:r w:rsidRPr="001B39C6" w:rsidR="001B39C6">
        <w:t>S7388758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Harvey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