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Alba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Grau Gonzalez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39918556D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alba.grau.gonzalez@gmail.com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+34680739822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1988/6/30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43201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Sydney Barellas Grau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2021/6/12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