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Yurii</w:t>
      </w:r>
      <w:r w:rsidR="00594BA5">
        <w:rPr>
          <w:sz w:val="20"/>
          <w:szCs w:val="20"/>
          <w:lang w:val="bg-BG"/>
        </w:rPr>
        <w:t xml:space="preserve"> </w:t>
      </w:r>
      <w:r w:rsidRPr="001D0D09">
        <w:rPr>
          <w:sz w:val="20"/>
          <w:szCs w:val="20"/>
        </w:rPr>
        <w:t>Hontar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+380504925935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yvgontar@gmail.com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