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Bustillo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72067092L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21/4/1991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+34636040811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paulabustillo@hotmail.com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Bustillo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