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Slowinski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+48885181641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Slowinski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Slowinski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