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Frackowiak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+320484475622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Frackowiak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