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Cholakova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+359988790779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evalang@abv.bg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Mitkov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