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435211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20.02.2026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Aleksandra Frątczak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Ewa Frątczak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