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Krystian Kęska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+48600980716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Melania Kęska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17.08.2017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Dominik Tomczak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04.05.2013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Paulina Trąbka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27.08.2019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