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Angelique</w:t>
      </w:r>
      <w:r w:rsidR="00405CC1">
        <w:t xml:space="preserve"> </w:t>
      </w:r>
      <w:r w:rsidRPr="00405CC1" w:rsidR="00405CC1">
        <w:t>Herbst</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7512190033081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