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Margarita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Margova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+359883308288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mim_i77@yahoo.com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Mila Mineva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