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Yaneva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marina.yanevaa@gmail.com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+35989598560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15.4.2003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