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Alfredo</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Scapinello Moldasky</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alfredo@grafichequattro.com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+39335470651</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14/06/1978</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Yc9693620</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Via XX Settembre, 1, Mirano, VE, Italia The Chedi El Gouna, Hill Villas Road, Hurghada 2, Egitto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The Chedi El Gouna, Hill Villas Road, Hurghada 2, Egitto</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Marina Eidelkind</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+447586300407</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Leone Scapinello</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14/07/2011</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Lupo Scapinello</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30/09/2016</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David Moldasky</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09/04/2012</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Sasha Moldasky</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06/11/2011</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Benji moldavsky</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26/07/2016</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21/12/2025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