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Mason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Stilwell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+14255770849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A47908198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masons.stilwell@gmail.com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Seattle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98122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Paulina Christian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+12063103631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Mason Stilwell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