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Ngo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Cuong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ngo.cuong.work@gmail.com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+447871331519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1.5.1997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