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Kaloyan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Beev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kaloyanbeev@gmail.com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+359878266372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26.4.1985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