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Adam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Kassem</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adamkassem69@gmail.com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+2001012037127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22/08/2000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189010080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Palm Parks Compound, طريق وصلة دهشور، First 6th of October, Egypt Ali Pasha Hotel,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Ali Pasha Hotel,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Ismail kassem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+2001002990999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