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Kseniia</w:t>
      </w:r>
      <w:r w:rsidR="00594BA5">
        <w:rPr>
          <w:sz w:val="20"/>
          <w:szCs w:val="20"/>
          <w:lang w:val="bg-BG"/>
        </w:rPr>
        <w:t xml:space="preserve"> </w:t>
      </w:r>
      <w:r w:rsidRPr="001D0D09">
        <w:rPr>
          <w:sz w:val="20"/>
          <w:szCs w:val="20"/>
        </w:rPr>
        <w:t>Sukhomeilo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+380680518661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suksu2202@gmail.com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