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Matthew</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Irwin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+117035938327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28/04/1988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551209890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mirwin23@gmail.com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Matthew Irwin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