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monikaszczepaniak1604@gmail.com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+48883995076 ,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Szczepaniak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