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Nikola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Grozev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niki.wt@gmail.com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+359883526156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22.5.1993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