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+359889632687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bulgari_d@abv.bg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Kune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