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Kyupchukov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+3590882495140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nikolamarianof@abv.bg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Ivelina Kyupchukova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