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Giannis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Makrakis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10.11.2006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+306987552647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giannismakrakis1312@gmail.com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