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Tatjana</w:t>
      </w:r>
      <w:r w:rsidR="00594BA5">
        <w:rPr>
          <w:sz w:val="20"/>
          <w:szCs w:val="20"/>
          <w:lang w:val="bg-BG"/>
        </w:rPr>
        <w:t xml:space="preserve"> </w:t>
      </w:r>
      <w:r w:rsidRPr="001D0D09">
        <w:rPr>
          <w:sz w:val="20"/>
          <w:szCs w:val="20"/>
        </w:rPr>
        <w:t>Mitevska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+38971663999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tatjanamitevska@yahoo.com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