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Karamitopoulou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+306940007659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Olumpia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Thiseas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Dioni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Mpampis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