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Marinova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ivkalubimka@gmail.com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+359896610146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24.5.2005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