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Taariq</w:t>
      </w:r>
      <w:r w:rsidR="00405CC1">
        <w:t xml:space="preserve"> </w:t>
      </w:r>
      <w:r w:rsidRPr="00405CC1" w:rsidR="00405CC1">
        <w:t>Dhansay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8708175251081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