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Madelein</w:t>
      </w:r>
      <w:r w:rsidR="00405CC1">
        <w:t xml:space="preserve"> </w:t>
      </w:r>
      <w:r w:rsidRPr="00405CC1" w:rsidR="00405CC1">
        <w:t>Kottnitz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8301140038088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Pheeby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