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Michalska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moniaf3320@gmail.com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+48535483404 ,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Filip Jaguszewski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27.03.2017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30.12.2025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