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Жеко Асенив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Борислав Вайкаров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8.12.2014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