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Michèle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Höhener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mischael@gmx.ch</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+43794204734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11/07/1988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Ägypten Mövenpick El Gouna,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Mövenpick El Gouna,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Nathalie Rapold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+43786453197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