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Nico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Sunder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44227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22/7/2000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+34015788696759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zweita14@gmail.com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29/12/2025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29/12/2025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Nico Sunder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