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Pogorzelski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+48664154217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Pogorzelska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Olaf Pogorzelski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