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Lean</w:t>
      </w:r>
      <w:r w:rsidR="00405CC1">
        <w:t xml:space="preserve"> </w:t>
      </w:r>
      <w:r w:rsidRPr="00405CC1" w:rsidR="00405CC1">
        <w:t>Schwartz</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9103155034088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Graham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2020/06/02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Jamieson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2023/01/17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Maverick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2024/11/07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