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Ivelin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Mitov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8.4.1988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+359883580567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ahakohda@gmail.com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Dara Mitova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24.2.2023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