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Красимира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Чалова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krasi.chalova@gmail.com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+359897377899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10.6.1986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