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Vladi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Vladov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+359888959509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vamos_vladi@abv.bg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