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Okła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olamysliwiec93@gmail.com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+48574376472 ,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 Okła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27.12.2023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