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Андреа  Гроздев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8.11.2005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+359885640442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andrea.grozdev1969@gmail.com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